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43317" w14:textId="77777777" w:rsidR="003C0B5E" w:rsidRPr="003C0B5E" w:rsidRDefault="003C0B5E" w:rsidP="003C0B5E">
      <w:pPr>
        <w:rPr>
          <w:b/>
          <w:bCs/>
          <w:sz w:val="24"/>
          <w:szCs w:val="24"/>
        </w:rPr>
      </w:pPr>
      <w:r w:rsidRPr="003C0B5E">
        <w:rPr>
          <w:b/>
          <w:bCs/>
          <w:sz w:val="24"/>
          <w:szCs w:val="24"/>
        </w:rPr>
        <w:t>SYCLOSPOT LP 18</w:t>
      </w:r>
    </w:p>
    <w:p w14:paraId="32E28F0D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proofErr w:type="gramStart"/>
      <w:r w:rsidRPr="00C077AE">
        <w:rPr>
          <w:b/>
          <w:bCs/>
          <w:sz w:val="24"/>
          <w:szCs w:val="24"/>
          <w:lang w:val="en-US"/>
        </w:rPr>
        <w:t>High lumen output and low energy consumption spotlight.</w:t>
      </w:r>
      <w:proofErr w:type="gramEnd"/>
      <w:r w:rsidRPr="00C077AE">
        <w:rPr>
          <w:b/>
          <w:bCs/>
          <w:sz w:val="24"/>
          <w:szCs w:val="24"/>
          <w:lang w:val="en-US"/>
        </w:rPr>
        <w:t xml:space="preserve"> The SYCLOSPOT 18W Led is equivalent to a 90W Metal Halide framing projector.</w:t>
      </w:r>
    </w:p>
    <w:p w14:paraId="3896B419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r w:rsidRPr="00C077AE">
        <w:rPr>
          <w:b/>
          <w:bCs/>
          <w:sz w:val="24"/>
          <w:szCs w:val="24"/>
          <w:lang w:val="en-US"/>
        </w:rPr>
        <w:t xml:space="preserve">Fixed commutable optical </w:t>
      </w:r>
      <w:proofErr w:type="gramStart"/>
      <w:r w:rsidRPr="00C077AE">
        <w:rPr>
          <w:b/>
          <w:bCs/>
          <w:sz w:val="24"/>
          <w:szCs w:val="24"/>
          <w:lang w:val="en-US"/>
        </w:rPr>
        <w:t>lenses ,</w:t>
      </w:r>
      <w:proofErr w:type="gramEnd"/>
      <w:r w:rsidRPr="00C077AE">
        <w:rPr>
          <w:b/>
          <w:bCs/>
          <w:sz w:val="24"/>
          <w:szCs w:val="24"/>
          <w:lang w:val="en-US"/>
        </w:rPr>
        <w:t xml:space="preserve"> beam angle 22° or 40°.</w:t>
      </w:r>
    </w:p>
    <w:p w14:paraId="0887FCC6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r w:rsidRPr="00C077AE">
        <w:rPr>
          <w:b/>
          <w:bCs/>
          <w:sz w:val="24"/>
          <w:szCs w:val="24"/>
          <w:lang w:val="en-US"/>
        </w:rPr>
        <w:t>230 Volts direct power supply.</w:t>
      </w:r>
    </w:p>
    <w:p w14:paraId="63F8FBAA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r w:rsidRPr="00C077AE">
        <w:rPr>
          <w:b/>
          <w:bCs/>
          <w:sz w:val="24"/>
          <w:szCs w:val="24"/>
          <w:lang w:val="en-US"/>
        </w:rPr>
        <w:t xml:space="preserve">Several mounting </w:t>
      </w:r>
      <w:proofErr w:type="gramStart"/>
      <w:r w:rsidRPr="00C077AE">
        <w:rPr>
          <w:b/>
          <w:bCs/>
          <w:sz w:val="24"/>
          <w:szCs w:val="24"/>
          <w:lang w:val="en-US"/>
        </w:rPr>
        <w:t>possibilities :</w:t>
      </w:r>
      <w:proofErr w:type="gramEnd"/>
      <w:r w:rsidRPr="00C077AE">
        <w:rPr>
          <w:b/>
          <w:bCs/>
          <w:sz w:val="24"/>
          <w:szCs w:val="24"/>
          <w:lang w:val="en-US"/>
        </w:rPr>
        <w:t xml:space="preserve"> 3 circuits track adaptor, hook mounting, wall mounting or tieback mounting.</w:t>
      </w:r>
    </w:p>
    <w:p w14:paraId="61DB8A63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r w:rsidRPr="00C077AE">
        <w:rPr>
          <w:b/>
          <w:bCs/>
          <w:sz w:val="24"/>
          <w:szCs w:val="24"/>
          <w:lang w:val="en-US"/>
        </w:rPr>
        <w:t>Tilt angle 200° - azimuth 365°.</w:t>
      </w:r>
    </w:p>
    <w:p w14:paraId="3E58EBCE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proofErr w:type="gramStart"/>
      <w:r w:rsidRPr="00C077AE">
        <w:rPr>
          <w:b/>
          <w:bCs/>
          <w:sz w:val="24"/>
          <w:szCs w:val="24"/>
          <w:lang w:val="en-US"/>
        </w:rPr>
        <w:t>Holding positions by friction and locking screw.</w:t>
      </w:r>
      <w:proofErr w:type="gramEnd"/>
      <w:r w:rsidRPr="00C077AE">
        <w:rPr>
          <w:b/>
          <w:bCs/>
          <w:sz w:val="24"/>
          <w:szCs w:val="24"/>
          <w:lang w:val="en-US"/>
        </w:rPr>
        <w:t xml:space="preserve"> </w:t>
      </w:r>
    </w:p>
    <w:p w14:paraId="745B10A1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r w:rsidRPr="00C077AE">
        <w:rPr>
          <w:b/>
          <w:bCs/>
          <w:sz w:val="24"/>
          <w:szCs w:val="24"/>
          <w:lang w:val="en-US"/>
        </w:rPr>
        <w:t>Handle free.</w:t>
      </w:r>
    </w:p>
    <w:p w14:paraId="6499E5AD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r w:rsidRPr="00C077AE">
        <w:rPr>
          <w:b/>
          <w:bCs/>
          <w:sz w:val="24"/>
          <w:szCs w:val="24"/>
          <w:lang w:val="en-US"/>
        </w:rPr>
        <w:t>Integrated magnetic filter holder.</w:t>
      </w:r>
    </w:p>
    <w:p w14:paraId="7F0CFAFB" w14:textId="77777777" w:rsidR="00C077AE" w:rsidRPr="00C077AE" w:rsidRDefault="00C077AE" w:rsidP="00C077AE">
      <w:pPr>
        <w:rPr>
          <w:b/>
          <w:bCs/>
          <w:sz w:val="24"/>
          <w:szCs w:val="24"/>
          <w:lang w:val="en-US"/>
        </w:rPr>
      </w:pPr>
      <w:r w:rsidRPr="00C077AE">
        <w:rPr>
          <w:b/>
          <w:bCs/>
          <w:sz w:val="24"/>
          <w:szCs w:val="24"/>
          <w:lang w:val="en-US"/>
        </w:rPr>
        <w:t xml:space="preserve">Optional </w:t>
      </w:r>
      <w:proofErr w:type="gramStart"/>
      <w:r w:rsidRPr="00C077AE">
        <w:rPr>
          <w:b/>
          <w:bCs/>
          <w:sz w:val="24"/>
          <w:szCs w:val="24"/>
          <w:lang w:val="en-US"/>
        </w:rPr>
        <w:t>barn-doors</w:t>
      </w:r>
      <w:proofErr w:type="gramEnd"/>
      <w:r w:rsidRPr="00C077AE">
        <w:rPr>
          <w:b/>
          <w:bCs/>
          <w:sz w:val="24"/>
          <w:szCs w:val="24"/>
          <w:lang w:val="en-US"/>
        </w:rPr>
        <w:t>.</w:t>
      </w:r>
    </w:p>
    <w:p w14:paraId="7C8F222F" w14:textId="0020AE2C" w:rsidR="00D00B0D" w:rsidRPr="003C0B5E" w:rsidRDefault="00D00B0D" w:rsidP="00C077AE">
      <w:bookmarkStart w:id="0" w:name="_GoBack"/>
      <w:bookmarkEnd w:id="0"/>
    </w:p>
    <w:sectPr w:rsidR="00D00B0D" w:rsidRPr="003C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187186"/>
    <w:rsid w:val="00392D0B"/>
    <w:rsid w:val="003B6230"/>
    <w:rsid w:val="003C0B5E"/>
    <w:rsid w:val="00591F78"/>
    <w:rsid w:val="00664A84"/>
    <w:rsid w:val="00713585"/>
    <w:rsid w:val="007A7987"/>
    <w:rsid w:val="00AB741C"/>
    <w:rsid w:val="00AC74FC"/>
    <w:rsid w:val="00B73EF4"/>
    <w:rsid w:val="00C077AE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2022-11-04T11:10:00Z</dcterms:created>
  <dcterms:modified xsi:type="dcterms:W3CDTF">2023-02-20T15:54:00Z</dcterms:modified>
</cp:coreProperties>
</file>