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ODYSSEE TW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Projecteur à focale fixe 22°, 33°, 52° ou 82° avec led blanc variable de 2700K à 6500K. IRC(Ra) &gt; 90, TM30 (2700K) Fidélité : 92, Saturation des couleurs : 98. Duv : &lt; 0.001,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SDCM3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Maintien du flux L80B10, 70.000H de fonctionnement à 35° de température ambiante.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Intensité lumineuse (2700K) : 22° : 17500 Cd / 82° : 1.500 Cd.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Gradation et réglage colorimétrie 2 potentiomètres/DALI 2/Casambi/DMX. 230 V AC. 1,500 Kg. Fixations sur adaptateur pour rail 3 allumages, crochet, patère. Inclinaison 200° - azimut 365°. Maintien des positions par friction et blocage par vis. Pas de poignée extérieure. Porte filtre et volets en option.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Indice de durabilité : 8.5/10 - Garantie 5 ans.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09c5"/>
    <w:pPr>
      <w:widowControl/>
      <w:bidi w:val="0"/>
      <w:spacing w:lineRule="auto" w:line="254" w:before="0" w:after="160"/>
      <w:jc w:val="left"/>
    </w:pPr>
    <w:rPr>
      <w:rFonts w:ascii="Aptos" w:hAnsi="Aptos" w:eastAsia="Aptos" w:cs=""/>
      <w:color w:val="auto"/>
      <w:kern w:val="0"/>
      <w:sz w:val="22"/>
      <w:szCs w:val="22"/>
      <w:lang w:val="fr-FR" w:eastAsia="en-US" w:bidi="ar-SA"/>
      <w14:ligatures w14:val="none"/>
    </w:rPr>
  </w:style>
  <w:style w:type="paragraph" w:styleId="Heading1">
    <w:name w:val="Heading 1"/>
    <w:basedOn w:val="Normal"/>
    <w:next w:val="Normal"/>
    <w:link w:val="Titre1Car"/>
    <w:uiPriority w:val="9"/>
    <w:qFormat/>
    <w:rsid w:val="009309c5"/>
    <w:pPr>
      <w:keepNext w:val="true"/>
      <w:keepLines/>
      <w:spacing w:lineRule="auto" w:line="259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9309c5"/>
    <w:pPr>
      <w:keepNext w:val="true"/>
      <w:keepLines/>
      <w:spacing w:lineRule="auto" w:line="259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9309c5"/>
    <w:pPr>
      <w:keepNext w:val="true"/>
      <w:keepLines/>
      <w:spacing w:lineRule="auto" w:line="259" w:before="160" w:after="80"/>
      <w:outlineLvl w:val="2"/>
    </w:pPr>
    <w:rPr>
      <w:rFonts w:eastAsia="" w:cs="" w:cstheme="majorBidi" w:eastAsiaTheme="majorEastAsia"/>
      <w:color w:themeColor="accent1" w:themeShade="bf" w:val="0F4761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9309c5"/>
    <w:pPr>
      <w:keepNext w:val="true"/>
      <w:keepLines/>
      <w:spacing w:lineRule="auto" w:line="259"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  <w:kern w:val="2"/>
      <w14:ligatures w14:val="standardContextual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9309c5"/>
    <w:pPr>
      <w:keepNext w:val="true"/>
      <w:keepLines/>
      <w:spacing w:lineRule="auto" w:line="259" w:before="80" w:after="40"/>
      <w:outlineLvl w:val="4"/>
    </w:pPr>
    <w:rPr>
      <w:rFonts w:eastAsia="" w:cs="" w:cstheme="majorBidi" w:eastAsiaTheme="majorEastAsia"/>
      <w:color w:themeColor="accent1" w:themeShade="bf" w:val="0F4761"/>
      <w:kern w:val="2"/>
      <w14:ligatures w14:val="standardContextual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9309c5"/>
    <w:pPr>
      <w:keepNext w:val="true"/>
      <w:keepLines/>
      <w:spacing w:lineRule="auto" w:line="259"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  <w:kern w:val="2"/>
      <w14:ligatures w14:val="standardContextual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9309c5"/>
    <w:pPr>
      <w:keepNext w:val="true"/>
      <w:keepLines/>
      <w:spacing w:lineRule="auto" w:line="259" w:before="40" w:after="0"/>
      <w:outlineLvl w:val="6"/>
    </w:pPr>
    <w:rPr>
      <w:rFonts w:eastAsia="" w:cs="" w:cstheme="majorBidi" w:eastAsiaTheme="majorEastAsia"/>
      <w:color w:themeColor="text1" w:themeTint="a6" w:val="595959"/>
      <w:kern w:val="2"/>
      <w14:ligatures w14:val="standardContextual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9309c5"/>
    <w:pPr>
      <w:keepNext w:val="true"/>
      <w:keepLines/>
      <w:spacing w:lineRule="auto" w:line="259"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  <w:kern w:val="2"/>
      <w14:ligatures w14:val="standardContextual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9309c5"/>
    <w:pPr>
      <w:keepNext w:val="true"/>
      <w:keepLines/>
      <w:spacing w:lineRule="auto" w:line="259" w:before="0" w:after="0"/>
      <w:outlineLvl w:val="8"/>
    </w:pPr>
    <w:rPr>
      <w:rFonts w:eastAsia="" w:cs="" w:cstheme="majorBidi" w:eastAsiaTheme="majorEastAsia"/>
      <w:color w:themeColor="text1" w:themeTint="d8" w:val="272727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Heading1"/>
    <w:uiPriority w:val="9"/>
    <w:qFormat/>
    <w:rsid w:val="009309c5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re2Car" w:customStyle="1">
    <w:name w:val="Titre 2 Car"/>
    <w:basedOn w:val="DefaultParagraphFont"/>
    <w:link w:val="Heading2"/>
    <w:uiPriority w:val="9"/>
    <w:semiHidden/>
    <w:qFormat/>
    <w:rsid w:val="009309c5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re3Car" w:customStyle="1">
    <w:name w:val="Titre 3 Car"/>
    <w:basedOn w:val="DefaultParagraphFont"/>
    <w:link w:val="Heading3"/>
    <w:uiPriority w:val="9"/>
    <w:semiHidden/>
    <w:qFormat/>
    <w:rsid w:val="009309c5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re4Car" w:customStyle="1">
    <w:name w:val="Titre 4 Car"/>
    <w:basedOn w:val="DefaultParagraphFont"/>
    <w:link w:val="Heading4"/>
    <w:uiPriority w:val="9"/>
    <w:semiHidden/>
    <w:qFormat/>
    <w:rsid w:val="009309c5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re5Car" w:customStyle="1">
    <w:name w:val="Titre 5 Car"/>
    <w:basedOn w:val="DefaultParagraphFont"/>
    <w:link w:val="Heading5"/>
    <w:uiPriority w:val="9"/>
    <w:semiHidden/>
    <w:qFormat/>
    <w:rsid w:val="009309c5"/>
    <w:rPr>
      <w:rFonts w:eastAsia="" w:cs="" w:cstheme="majorBidi" w:eastAsiaTheme="majorEastAsia"/>
      <w:color w:themeColor="accent1" w:themeShade="bf" w:val="0F4761"/>
    </w:rPr>
  </w:style>
  <w:style w:type="character" w:styleId="Titre6Car" w:customStyle="1">
    <w:name w:val="Titre 6 Car"/>
    <w:basedOn w:val="DefaultParagraphFont"/>
    <w:link w:val="Heading6"/>
    <w:uiPriority w:val="9"/>
    <w:semiHidden/>
    <w:qFormat/>
    <w:rsid w:val="009309c5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link w:val="Heading7"/>
    <w:uiPriority w:val="9"/>
    <w:semiHidden/>
    <w:qFormat/>
    <w:rsid w:val="009309c5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link w:val="Heading8"/>
    <w:uiPriority w:val="9"/>
    <w:semiHidden/>
    <w:qFormat/>
    <w:rsid w:val="009309c5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link w:val="Heading9"/>
    <w:uiPriority w:val="9"/>
    <w:semiHidden/>
    <w:qFormat/>
    <w:rsid w:val="009309c5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link w:val="Title"/>
    <w:uiPriority w:val="10"/>
    <w:qFormat/>
    <w:rsid w:val="009309c5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link w:val="Subtitle"/>
    <w:uiPriority w:val="11"/>
    <w:qFormat/>
    <w:rsid w:val="009309c5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9309c5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9309c5"/>
    <w:rPr>
      <w:i/>
      <w:iCs/>
      <w:color w:themeColor="accent1" w:themeShade="bf" w:val="0F4761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9309c5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9309c5"/>
    <w:rPr>
      <w:b/>
      <w:bCs/>
      <w:smallCaps/>
      <w:color w:themeColor="accent1" w:themeShade="bf" w:val="0F4761"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itreCar"/>
    <w:uiPriority w:val="10"/>
    <w:qFormat/>
    <w:rsid w:val="009309c5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ous-titreCar"/>
    <w:uiPriority w:val="11"/>
    <w:qFormat/>
    <w:rsid w:val="009309c5"/>
    <w:pPr>
      <w:spacing w:lineRule="auto" w:line="259"/>
    </w:pPr>
    <w:rPr>
      <w:rFonts w:eastAsia="" w:cs="" w:cstheme="majorBidi" w:eastAsiaTheme="majorEastAsia"/>
      <w:color w:themeColor="text1" w:themeTint="a6" w:val="595959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itationCar"/>
    <w:uiPriority w:val="29"/>
    <w:qFormat/>
    <w:rsid w:val="009309c5"/>
    <w:pPr>
      <w:spacing w:lineRule="auto" w:line="259" w:before="160" w:after="160"/>
      <w:jc w:val="center"/>
    </w:pPr>
    <w:rPr>
      <w:i/>
      <w:iCs/>
      <w:color w:themeColor="text1" w:themeTint="bf" w:val="404040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9309c5"/>
    <w:pPr>
      <w:spacing w:lineRule="auto" w:line="259" w:before="0" w:after="160"/>
      <w:ind w:left="720"/>
      <w:contextualSpacing/>
    </w:pPr>
    <w:rPr>
      <w:kern w:val="2"/>
      <w14:ligatures w14:val="standardContextual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930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lineRule="auto" w:line="259" w:before="360" w:after="360"/>
      <w:ind w:left="864" w:right="864"/>
      <w:jc w:val="center"/>
    </w:pPr>
    <w:rPr>
      <w:i/>
      <w:iCs/>
      <w:color w:themeColor="accent1" w:themeShade="bf" w:val="0F4761"/>
      <w:kern w:val="2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8d8951-e102-4152-b839-35f85c85dc62" xsi:nil="true"/>
    <lcf76f155ced4ddcb4097134ff3c332f xmlns="8a192739-77be-4872-bdc1-40e7c4de75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9150EAF6284693CF1D77B113FCE2" ma:contentTypeVersion="15" ma:contentTypeDescription="Crée un document." ma:contentTypeScope="" ma:versionID="c7445fa6188aa07ab3df2124950948fc">
  <xsd:schema xmlns:xsd="http://www.w3.org/2001/XMLSchema" xmlns:xs="http://www.w3.org/2001/XMLSchema" xmlns:p="http://schemas.microsoft.com/office/2006/metadata/properties" xmlns:ns2="868d8951-e102-4152-b839-35f85c85dc62" xmlns:ns3="8a192739-77be-4872-bdc1-40e7c4de75c3" targetNamespace="http://schemas.microsoft.com/office/2006/metadata/properties" ma:root="true" ma:fieldsID="e76a3d60949f80a7e573418ecc045b3c" ns2:_="" ns3:_="">
    <xsd:import namespace="868d8951-e102-4152-b839-35f85c85dc62"/>
    <xsd:import namespace="8a192739-77be-4872-bdc1-40e7c4de75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d8951-e102-4152-b839-35f85c85dc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9a8a832-25e6-4b20-924c-2757c0e982c9}" ma:internalName="TaxCatchAll" ma:showField="CatchAllData" ma:web="868d8951-e102-4152-b839-35f85c85d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92739-77be-4872-bdc1-40e7c4de7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ef1d797-6224-4f6f-8be3-0a2b95330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6CC24-4E87-45EA-BBD1-8F388DA8B02C}"/>
</file>

<file path=customXml/itemProps2.xml><?xml version="1.0" encoding="utf-8"?>
<ds:datastoreItem xmlns:ds="http://schemas.openxmlformats.org/officeDocument/2006/customXml" ds:itemID="{C0660710-70DB-49DB-8713-47730581E8A8}"/>
</file>

<file path=customXml/itemProps3.xml><?xml version="1.0" encoding="utf-8"?>
<ds:datastoreItem xmlns:ds="http://schemas.openxmlformats.org/officeDocument/2006/customXml" ds:itemID="{3844408A-2002-4E29-A6AA-4A112B39EE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LibreOffice/7.6.4.1$MacOSX_X86_64 LibreOffice_project/e19e193f88cd6c0525a17fb7a176ed8e6a3e2aa1</Application>
  <AppVersion>15.0000</AppVersion>
  <Pages>1</Pages>
  <Words>116</Words>
  <Characters>574</Characters>
  <CharactersWithSpaces>687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2025-05-19T14:44:00Z</dcterms:created>
  <dc:creator>Luc ROYER</dc:creator>
  <dc:description/>
  <dc:language>fr-FR</dc:language>
  <cp:lastModifiedBy>Stéphanie Trémolières</cp:lastModifiedBy>
  <dcterms:modified xsi:type="dcterms:W3CDTF">2025-06-09T15:42:45Z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0x010100B6B49150EAF6284693CF1D77B113FCE2</vt:lpwstr>
  </property>
</Properties>
</file>